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EE66" w14:textId="77777777" w:rsidR="006563DA" w:rsidRPr="009B5A13" w:rsidRDefault="006563DA" w:rsidP="0065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акционер!</w:t>
      </w:r>
    </w:p>
    <w:p w14:paraId="18FB74C8" w14:textId="77777777" w:rsidR="006563DA" w:rsidRPr="009B5A13" w:rsidRDefault="006563DA" w:rsidP="006563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BBD934" w14:textId="77777777" w:rsidR="006563DA" w:rsidRPr="009B5A13" w:rsidRDefault="006563DA" w:rsidP="006563D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«Татнефтепром» (место нахождения: РФ, Республика Татарстан, г. Альметьевск) извещает вас о созыве </w:t>
      </w:r>
      <w:r w:rsidR="00AC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собрания акционеров в форме </w:t>
      </w:r>
      <w:r w:rsidRPr="009B5A13">
        <w:rPr>
          <w:rStyle w:val="a3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заочного голосования.</w:t>
      </w:r>
    </w:p>
    <w:p w14:paraId="1E884A61" w14:textId="77777777" w:rsidR="006563DA" w:rsidRPr="009B5A13" w:rsidRDefault="006563DA" w:rsidP="0065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заполненных бюллетеней для голосования (дата проведения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</w:t>
      </w:r>
      <w:r w:rsidR="00AC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акционеров): 27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6D9A1E57" w14:textId="77777777" w:rsidR="006563DA" w:rsidRPr="009B5A13" w:rsidRDefault="006563DA" w:rsidP="0065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бюллетени: РФ, Республика Татарстан, 423458, г. Альметьевск, ул. Маяковского, 116.</w:t>
      </w:r>
    </w:p>
    <w:p w14:paraId="4C8ADBCD" w14:textId="77777777" w:rsidR="006563DA" w:rsidRPr="009B5A13" w:rsidRDefault="006563DA" w:rsidP="0065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на которую определяются (фиксируются) лица, имеющие право на участие в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="00AC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общем собрании акционеров: 3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061F2C68" w14:textId="77777777" w:rsidR="006563DA" w:rsidRPr="009B5A13" w:rsidRDefault="006563DA" w:rsidP="0065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голоса по вопросам повестки дня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собрания акционеров АО «Татнефтепром» имеют акционеры – владельцы обыкновенных акций АО «Татнефтепром».</w:t>
      </w:r>
    </w:p>
    <w:p w14:paraId="74F73897" w14:textId="77777777" w:rsidR="006563DA" w:rsidRPr="009B5A13" w:rsidRDefault="006563DA" w:rsidP="006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4B42FC81" w14:textId="77777777" w:rsidR="006563DA" w:rsidRPr="009B5A13" w:rsidRDefault="006563DA" w:rsidP="006563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 </w:t>
      </w:r>
      <w:r w:rsidR="000A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B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</w:p>
    <w:p w14:paraId="63DDC03F" w14:textId="77777777" w:rsidR="006563DA" w:rsidRPr="000A277F" w:rsidRDefault="006563DA" w:rsidP="006563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25137E" w14:textId="77777777" w:rsidR="000A277F" w:rsidRPr="00111D91" w:rsidRDefault="000A277F" w:rsidP="000A277F">
      <w:pPr>
        <w:pStyle w:val="a4"/>
        <w:numPr>
          <w:ilvl w:val="1"/>
          <w:numId w:val="2"/>
        </w:numPr>
        <w:ind w:right="-284"/>
        <w:jc w:val="both"/>
      </w:pPr>
      <w:r w:rsidRPr="000A277F">
        <w:rPr>
          <w:bCs/>
          <w:color w:val="000000"/>
        </w:rPr>
        <w:t xml:space="preserve">О выплате </w:t>
      </w:r>
      <w:r w:rsidRPr="000A277F">
        <w:rPr>
          <w:color w:val="000000"/>
        </w:rPr>
        <w:t>дивидендов</w:t>
      </w:r>
      <w:r w:rsidRPr="000A277F">
        <w:t xml:space="preserve"> </w:t>
      </w:r>
      <w:r w:rsidRPr="000A277F">
        <w:rPr>
          <w:color w:val="000000"/>
        </w:rPr>
        <w:t>по результатам полугодия отчетного 2023 года</w:t>
      </w:r>
      <w:r w:rsidRPr="000A277F">
        <w:t>.</w:t>
      </w:r>
      <w:r w:rsidR="00111D91" w:rsidRPr="00111D91">
        <w:rPr>
          <w:b/>
          <w:color w:val="000000"/>
          <w:sz w:val="20"/>
          <w:szCs w:val="20"/>
        </w:rPr>
        <w:t xml:space="preserve"> </w:t>
      </w:r>
      <w:r w:rsidR="00111D91" w:rsidRPr="00111D91">
        <w:rPr>
          <w:color w:val="000000"/>
        </w:rPr>
        <w:t>О</w:t>
      </w:r>
      <w:r w:rsidR="00111D91" w:rsidRPr="00111D91">
        <w:rPr>
          <w:color w:val="000000"/>
          <w:shd w:val="clear" w:color="auto" w:fill="FFFFFF"/>
        </w:rPr>
        <w:t>б установлении даты, на которую определяются лица, имеющие право на получение дивидендов по результатам полугодия отчетного 2023 года</w:t>
      </w:r>
      <w:r w:rsidR="00111D91">
        <w:rPr>
          <w:color w:val="000000"/>
          <w:shd w:val="clear" w:color="auto" w:fill="FFFFFF"/>
        </w:rPr>
        <w:t>.</w:t>
      </w:r>
    </w:p>
    <w:p w14:paraId="2269A41D" w14:textId="77777777" w:rsidR="000A277F" w:rsidRPr="000A277F" w:rsidRDefault="000A277F" w:rsidP="000A277F">
      <w:pPr>
        <w:pStyle w:val="a4"/>
        <w:numPr>
          <w:ilvl w:val="1"/>
          <w:numId w:val="2"/>
        </w:numPr>
        <w:ind w:right="-284"/>
        <w:jc w:val="both"/>
      </w:pPr>
      <w:r w:rsidRPr="000A277F">
        <w:rPr>
          <w:bCs/>
          <w:color w:val="000000"/>
        </w:rPr>
        <w:t>Об утверждении Устава акционерного общества «Татнефтепром» в новой редакции</w:t>
      </w:r>
      <w:r w:rsidRPr="000A277F">
        <w:t>.</w:t>
      </w:r>
    </w:p>
    <w:p w14:paraId="49C9B01F" w14:textId="77777777" w:rsidR="000A277F" w:rsidRPr="000A277F" w:rsidRDefault="000A277F" w:rsidP="000A277F">
      <w:pPr>
        <w:pStyle w:val="a4"/>
        <w:numPr>
          <w:ilvl w:val="1"/>
          <w:numId w:val="2"/>
        </w:numPr>
        <w:ind w:right="-284"/>
        <w:jc w:val="both"/>
      </w:pPr>
      <w:r w:rsidRPr="000A277F">
        <w:rPr>
          <w:color w:val="000000"/>
        </w:rPr>
        <w:t>Об утверждении Положения об общем собрании акционеров акционерного общества «Татнефтепром» в новой редакции.</w:t>
      </w:r>
    </w:p>
    <w:p w14:paraId="597668F5" w14:textId="77777777" w:rsidR="000A277F" w:rsidRPr="000A277F" w:rsidRDefault="000A277F" w:rsidP="000A277F">
      <w:pPr>
        <w:pStyle w:val="a4"/>
        <w:numPr>
          <w:ilvl w:val="1"/>
          <w:numId w:val="2"/>
        </w:numPr>
        <w:ind w:right="-284"/>
        <w:jc w:val="both"/>
      </w:pPr>
      <w:r w:rsidRPr="000A277F">
        <w:rPr>
          <w:color w:val="000000"/>
        </w:rPr>
        <w:t>Об утверждении Положения о совете директоров акционерного общества «Татнефтепром» в новой редакции.</w:t>
      </w:r>
    </w:p>
    <w:p w14:paraId="2EA554B9" w14:textId="77777777" w:rsidR="00AC7E47" w:rsidRPr="009B5A13" w:rsidRDefault="00AC7E47" w:rsidP="006563DA">
      <w:pPr>
        <w:tabs>
          <w:tab w:val="left" w:pos="709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00F42" w14:textId="77777777" w:rsidR="006563DA" w:rsidRPr="009B5A13" w:rsidRDefault="006563DA" w:rsidP="0065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подлежащей предоставлению лицам, имеющим право на участие в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общем собрании акционеров, 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о</w:t>
      </w:r>
      <w:r w:rsidR="000A2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знакомиться в АО «Татнефтепром» по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</w:t>
      </w:r>
      <w:r w:rsidR="000A2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нахождения: РФ, Республика Татарстан, 423458, г. Альметьевск, ул. Маяковского, </w:t>
      </w:r>
      <w:r w:rsidR="000A2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до проведения </w:t>
      </w:r>
      <w:r w:rsidR="000A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собрания акционеров АО «Татнефтепром» </w:t>
      </w:r>
      <w:r w:rsidRPr="009B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в рабочие дни, с 08-00 до 17-00 часов</w:t>
      </w: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46067B" w14:textId="77777777" w:rsidR="006563DA" w:rsidRPr="009B5A13" w:rsidRDefault="006563DA" w:rsidP="006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направляется в электронной форме (в форме электронных документов, подписанных электронной подписью) номинальному держателю акций.</w:t>
      </w:r>
    </w:p>
    <w:p w14:paraId="11737CAB" w14:textId="77777777" w:rsidR="006563DA" w:rsidRPr="009B5A13" w:rsidRDefault="006563DA" w:rsidP="0065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279C0" w14:textId="77777777" w:rsidR="006563DA" w:rsidRPr="009B5A13" w:rsidRDefault="006563DA" w:rsidP="0065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751F" w14:textId="77777777" w:rsidR="006563DA" w:rsidRPr="009B5A13" w:rsidRDefault="006563DA" w:rsidP="00656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="00AC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«Татнефтепром»</w:t>
      </w:r>
    </w:p>
    <w:p w14:paraId="68EAECD8" w14:textId="77777777" w:rsidR="003A0B2B" w:rsidRDefault="003A0B2B"/>
    <w:sectPr w:rsidR="003A0B2B" w:rsidSect="006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4C"/>
    <w:multiLevelType w:val="hybridMultilevel"/>
    <w:tmpl w:val="D8FE38BE"/>
    <w:lvl w:ilvl="0" w:tplc="967A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504009B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928201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237DA"/>
    <w:multiLevelType w:val="hybridMultilevel"/>
    <w:tmpl w:val="573C1942"/>
    <w:lvl w:ilvl="0" w:tplc="65A8430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68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4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DA"/>
    <w:rsid w:val="000A277F"/>
    <w:rsid w:val="00111D91"/>
    <w:rsid w:val="0035503F"/>
    <w:rsid w:val="003A0B2B"/>
    <w:rsid w:val="003F15A7"/>
    <w:rsid w:val="004301C7"/>
    <w:rsid w:val="00440F25"/>
    <w:rsid w:val="006563DA"/>
    <w:rsid w:val="00673464"/>
    <w:rsid w:val="006E6953"/>
    <w:rsid w:val="008F5C02"/>
    <w:rsid w:val="00AC7E47"/>
    <w:rsid w:val="00E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8564"/>
  <w15:docId w15:val="{0BE391A0-E671-416F-95B5-0F86E2C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3DA"/>
    <w:rPr>
      <w:b/>
      <w:bCs/>
    </w:rPr>
  </w:style>
  <w:style w:type="paragraph" w:styleId="a4">
    <w:name w:val="List Paragraph"/>
    <w:basedOn w:val="a"/>
    <w:uiPriority w:val="34"/>
    <w:qFormat/>
    <w:rsid w:val="000A2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 Нафис Анасович</dc:creator>
  <cp:lastModifiedBy>Стасюк Наталья Петровна</cp:lastModifiedBy>
  <cp:revision>2</cp:revision>
  <dcterms:created xsi:type="dcterms:W3CDTF">2023-09-01T07:41:00Z</dcterms:created>
  <dcterms:modified xsi:type="dcterms:W3CDTF">2023-09-01T07:41:00Z</dcterms:modified>
</cp:coreProperties>
</file>